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861" w:rsidRPr="004E7D4E" w:rsidRDefault="004E7D4E" w:rsidP="00BC3861">
      <w:pPr>
        <w:shd w:val="clear" w:color="auto" w:fill="FFFFFF"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D4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«МНОГОЛИКИЙ КАВКАЗ</w:t>
      </w:r>
      <w:r w:rsidR="009E461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- 2019</w:t>
      </w:r>
      <w:r w:rsidRPr="004E7D4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»</w:t>
      </w:r>
    </w:p>
    <w:p w:rsidR="00D8574F" w:rsidRPr="004E7D4E" w:rsidRDefault="00D8574F" w:rsidP="00D8574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31313"/>
          <w:sz w:val="28"/>
          <w:szCs w:val="28"/>
          <w:lang w:eastAsia="ru-RU"/>
        </w:rPr>
      </w:pPr>
      <w:proofErr w:type="gramStart"/>
      <w:r w:rsidRPr="004E7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МАРШРУТ:</w:t>
      </w:r>
      <w:r w:rsidRPr="004E7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г. Севастополь – </w:t>
      </w:r>
      <w:r w:rsidR="009E4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транзит по Крыму </w:t>
      </w:r>
      <w:r w:rsidRPr="004E7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г. Краснодар – г. Владикавказ – г. Тбилиси (обзорно) – г. Грозный</w:t>
      </w:r>
      <w:r w:rsidR="009E4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Сулакский каньон </w:t>
      </w:r>
      <w:r w:rsidRPr="004E7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г. Нальчик</w:t>
      </w:r>
      <w:r w:rsidR="009E4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г. Ессентуки – п. Каменномостский</w:t>
      </w:r>
      <w:r w:rsidR="00BF4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7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9E4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транзит по Крыму</w:t>
      </w:r>
      <w:r w:rsidRPr="004E7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г. Севастополь</w:t>
      </w:r>
      <w:proofErr w:type="gramEnd"/>
    </w:p>
    <w:p w:rsidR="00BC3861" w:rsidRPr="004E7D4E" w:rsidRDefault="00D8574F" w:rsidP="00BC3861">
      <w:pPr>
        <w:shd w:val="clear" w:color="auto" w:fill="FFFFFF"/>
        <w:spacing w:before="135" w:after="135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тура</w:t>
      </w:r>
      <w:r w:rsidRPr="004E7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4E7D4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9 дней/ 8 ночей</w:t>
      </w:r>
      <w:r w:rsidR="00BC3861" w:rsidRPr="004E7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 1 ночным переездом)</w:t>
      </w:r>
    </w:p>
    <w:p w:rsidR="00D8574F" w:rsidRPr="004E7D4E" w:rsidRDefault="009E4616" w:rsidP="00D8574F">
      <w:pPr>
        <w:shd w:val="clear" w:color="auto" w:fill="FFFFFF"/>
        <w:spacing w:before="135" w:after="135" w:line="240" w:lineRule="auto"/>
        <w:ind w:firstLine="360"/>
        <w:jc w:val="center"/>
        <w:rPr>
          <w:rFonts w:ascii="Times New Roman" w:eastAsia="Times New Roman" w:hAnsi="Times New Roman" w:cs="Times New Roman"/>
          <w:color w:val="314A07"/>
          <w:sz w:val="28"/>
          <w:szCs w:val="28"/>
          <w:lang w:eastAsia="ru-RU"/>
        </w:rPr>
      </w:pPr>
      <w:r w:rsidRPr="009E4616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В турах с выездом </w:t>
      </w:r>
      <w:r w:rsidRPr="009E461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15 июля и 12 августа</w:t>
      </w:r>
      <w:r w:rsidRPr="009E4616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 экскурсия по Грузии и </w:t>
      </w:r>
      <w:proofErr w:type="spellStart"/>
      <w:r w:rsidRPr="009E4616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  <w:t>Цейскому</w:t>
      </w:r>
      <w:proofErr w:type="spellEnd"/>
      <w:r w:rsidRPr="009E4616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 ущелью будет заменена на экскурсию по Южной Осетии.</w:t>
      </w:r>
      <w:r w:rsidRPr="009E4616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  <w:br/>
      </w:r>
      <w:r w:rsidR="004E7D4E" w:rsidRPr="004E7D4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br/>
      </w:r>
      <w:r w:rsidR="00D8574F" w:rsidRPr="004E7D4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ПРОГРАММА ТУРА:</w:t>
      </w:r>
    </w:p>
    <w:tbl>
      <w:tblPr>
        <w:tblW w:w="9407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"/>
        <w:gridCol w:w="8385"/>
      </w:tblGrid>
      <w:tr w:rsidR="00D8574F" w:rsidRPr="00BF4CC5" w:rsidTr="00D62E9C">
        <w:trPr>
          <w:trHeight w:val="281"/>
          <w:tblCellSpacing w:w="7" w:type="dxa"/>
        </w:trPr>
        <w:tc>
          <w:tcPr>
            <w:tcW w:w="1001" w:type="dxa"/>
            <w:shd w:val="clear" w:color="auto" w:fill="FFFF00"/>
            <w:vAlign w:val="center"/>
            <w:hideMark/>
          </w:tcPr>
          <w:p w:rsidR="00D8574F" w:rsidRPr="00BF4CC5" w:rsidRDefault="00D62E9C" w:rsidP="0001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4A07"/>
                <w:sz w:val="24"/>
                <w:szCs w:val="28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 день</w:t>
            </w:r>
          </w:p>
        </w:tc>
        <w:tc>
          <w:tcPr>
            <w:tcW w:w="8364" w:type="dxa"/>
            <w:shd w:val="clear" w:color="auto" w:fill="6699FF"/>
            <w:vAlign w:val="center"/>
            <w:hideMark/>
          </w:tcPr>
          <w:p w:rsidR="00D8574F" w:rsidRPr="00BF4CC5" w:rsidRDefault="00D8574F" w:rsidP="00D8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4A07"/>
                <w:sz w:val="24"/>
                <w:szCs w:val="28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Транзитный переезд Севастополь - Краснодар. Краснодар. Обзорная экскурсия по городу.</w:t>
            </w:r>
          </w:p>
        </w:tc>
      </w:tr>
    </w:tbl>
    <w:p w:rsidR="00D8574F" w:rsidRPr="00BF4CC5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Выезд из Севастополя в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05:00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с площади Ушакова (от Матросского клуба).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Тра</w:t>
      </w:r>
      <w:r w:rsidR="00EE0F80"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нзитный переезд г. Севастополь – Крым 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– г. Краснодар.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BF4CC5">
        <w:rPr>
          <w:rFonts w:ascii="Times New Roman" w:eastAsia="Times New Roman" w:hAnsi="Times New Roman" w:cs="Times New Roman"/>
          <w:color w:val="314A07"/>
          <w:sz w:val="24"/>
          <w:szCs w:val="28"/>
          <w:lang w:eastAsia="ru-RU"/>
        </w:rPr>
        <w:br/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Прибытие в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г. Краснодар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Обзорная экскурсия по городу. </w:t>
      </w:r>
      <w:r w:rsidRPr="00BF4CC5">
        <w:rPr>
          <w:rFonts w:ascii="Times New Roman" w:eastAsia="Times New Roman" w:hAnsi="Times New Roman" w:cs="Times New Roman"/>
          <w:color w:val="314A07"/>
          <w:sz w:val="24"/>
          <w:szCs w:val="28"/>
          <w:lang w:eastAsia="ru-RU"/>
        </w:rPr>
        <w:br/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Самый лучший способ узнать город-это пройтись по его улицам, посмотреть достопримечательности, пообщаться с горожанами, пообедать в уютном кафе в центре города, наслаждаясь природой скверов и неспешной музыкой фонтанов...Но лучше экскурсоводов историю этого красивейше</w:t>
      </w:r>
      <w:r w:rsidR="00EE0F80"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го города никто не расскажет</w:t>
      </w:r>
      <w:r w:rsidR="008C5F05"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!</w:t>
      </w:r>
      <w:r w:rsidR="008C5F05"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9E4616"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Переезд в гостиницу, расселение</w:t>
      </w:r>
      <w:r w:rsidR="008C5F05"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Свободное время. Ночлег.</w:t>
      </w:r>
    </w:p>
    <w:p w:rsidR="00D8574F" w:rsidRPr="004E7D4E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314A0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drawing>
          <wp:inline distT="0" distB="0" distL="0" distR="0">
            <wp:extent cx="2392762" cy="179578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дар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92" cy="17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drawing>
          <wp:inline distT="0" distB="0" distL="0" distR="0">
            <wp:extent cx="3238500" cy="17366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дар пар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98" cy="17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74F"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br/>
      </w:r>
    </w:p>
    <w:tbl>
      <w:tblPr>
        <w:tblW w:w="9413" w:type="dxa"/>
        <w:tblCellSpacing w:w="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8250"/>
      </w:tblGrid>
      <w:tr w:rsidR="00D8574F" w:rsidRPr="00BF4CC5" w:rsidTr="00D62E9C">
        <w:trPr>
          <w:trHeight w:val="414"/>
          <w:tblCellSpacing w:w="7" w:type="dxa"/>
        </w:trPr>
        <w:tc>
          <w:tcPr>
            <w:tcW w:w="1142" w:type="dxa"/>
            <w:shd w:val="clear" w:color="auto" w:fill="FFFF00"/>
            <w:vAlign w:val="center"/>
            <w:hideMark/>
          </w:tcPr>
          <w:p w:rsidR="00D8574F" w:rsidRPr="00BF4CC5" w:rsidRDefault="00D62E9C" w:rsidP="0001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4A07"/>
                <w:sz w:val="24"/>
                <w:szCs w:val="28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 день</w:t>
            </w:r>
          </w:p>
        </w:tc>
        <w:tc>
          <w:tcPr>
            <w:tcW w:w="8229" w:type="dxa"/>
            <w:shd w:val="clear" w:color="auto" w:fill="6699FF"/>
            <w:vAlign w:val="center"/>
            <w:hideMark/>
          </w:tcPr>
          <w:p w:rsidR="00D8574F" w:rsidRPr="00BF4CC5" w:rsidRDefault="00D8574F" w:rsidP="00D8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4A07"/>
                <w:sz w:val="24"/>
                <w:szCs w:val="28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Переезд Краснодар – Владикавказ.</w:t>
            </w:r>
          </w:p>
        </w:tc>
      </w:tr>
    </w:tbl>
    <w:p w:rsidR="009E4616" w:rsidRPr="00BF4CC5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Завтрак. Освобождение номеров. Переезд в г. Владикавказ.</w:t>
      </w:r>
    </w:p>
    <w:p w:rsidR="009E4616" w:rsidRPr="00BF4CC5" w:rsidRDefault="009E4616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 пути остановка на обед за доп. плату.</w:t>
      </w:r>
    </w:p>
    <w:p w:rsidR="00D8574F" w:rsidRPr="00BF4CC5" w:rsidRDefault="009E4616" w:rsidP="00BF4CC5">
      <w:pPr>
        <w:shd w:val="clear" w:color="auto" w:fill="FFFFFF"/>
        <w:spacing w:before="135" w:after="24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Прибытие в город. Размещение в гостинице. Свободное время. Ночлег.</w:t>
      </w:r>
    </w:p>
    <w:tbl>
      <w:tblPr>
        <w:tblW w:w="9151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7988"/>
      </w:tblGrid>
      <w:tr w:rsidR="00D8574F" w:rsidRPr="00BF4CC5" w:rsidTr="00D62E9C">
        <w:trPr>
          <w:trHeight w:val="357"/>
          <w:tblCellSpacing w:w="7" w:type="dxa"/>
        </w:trPr>
        <w:tc>
          <w:tcPr>
            <w:tcW w:w="1142" w:type="dxa"/>
            <w:shd w:val="clear" w:color="auto" w:fill="FFFF00"/>
            <w:vAlign w:val="center"/>
            <w:hideMark/>
          </w:tcPr>
          <w:p w:rsidR="00D8574F" w:rsidRPr="00BF4CC5" w:rsidRDefault="00D62E9C" w:rsidP="0001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4A07"/>
                <w:sz w:val="24"/>
                <w:szCs w:val="28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3 день</w:t>
            </w:r>
          </w:p>
        </w:tc>
        <w:tc>
          <w:tcPr>
            <w:tcW w:w="7967" w:type="dxa"/>
            <w:shd w:val="clear" w:color="auto" w:fill="6699FF"/>
            <w:vAlign w:val="center"/>
            <w:hideMark/>
          </w:tcPr>
          <w:p w:rsidR="00D8574F" w:rsidRPr="00BF4CC5" w:rsidRDefault="00D8574F" w:rsidP="00D8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4A07"/>
                <w:sz w:val="24"/>
                <w:szCs w:val="28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Свободный день в г. Владикавказ. На выбор: автобусная экскурсия в Грузию </w:t>
            </w:r>
            <w:r w:rsidRPr="00BF4C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или </w:t>
            </w: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автобусная экскурсия по Куртатинскому ущелью, с посещением термального источника.</w:t>
            </w:r>
          </w:p>
        </w:tc>
      </w:tr>
    </w:tbl>
    <w:p w:rsidR="00D8574F" w:rsidRPr="00BF4CC5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314A07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Завтрак. СВОБОДНЫЙ ДЕНЬ.</w:t>
      </w:r>
    </w:p>
    <w:p w:rsidR="009E4616" w:rsidRPr="00BF4CC5" w:rsidRDefault="00D8574F" w:rsidP="00630A60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Предлагаем на выбор:</w:t>
      </w:r>
      <w:r w:rsidR="009E4616"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br/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br/>
        <w:t>1. ФАКУЛЬТАТИВНО:</w:t>
      </w:r>
      <w:r w:rsidR="009E4616"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Автобусная экскурсия «О Грузии с любовью»!</w:t>
      </w:r>
    </w:p>
    <w:p w:rsidR="00D8574F" w:rsidRPr="00BF4CC5" w:rsidRDefault="00D8574F" w:rsidP="00630A60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Наша программа построена настолько интересно и многогранно, что даже однодневная экскурсия кажется целой неделей по наполненности эмоциями и впечатлениями.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       В ходе экскурсии с местным экскурсоводом мы познакомимся с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Северной Грузией, 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увидим древние крепости и водохранилище, полюбуемся на легендарный Казбек и доедем до столицы этой гостеприимной страны </w:t>
      </w:r>
      <w:r w:rsidRPr="00BF4CC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- г.</w:t>
      </w:r>
      <w:r w:rsidR="00630A60" w:rsidRPr="00BF4CC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BF4CC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Тбилиси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- удивительного города, в котором невидимыми нитями сплелось прошлое и настоящее. </w:t>
      </w:r>
      <w:r w:rsidR="00630A60"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 обратном пути предусмотрено посещение первой столицы Грузии – </w:t>
      </w:r>
      <w:r w:rsidR="00630A60" w:rsidRPr="00BF4CC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город Мцхета.</w:t>
      </w:r>
      <w:r w:rsidR="00630A60"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Каждый, кто хоть раз в нем побывал, уже не сможет его забыть и будет стремиться приехать сюда вновь.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BF4CC5">
        <w:rPr>
          <w:rFonts w:ascii="Times New Roman" w:eastAsia="Times New Roman" w:hAnsi="Times New Roman" w:cs="Times New Roman"/>
          <w:b/>
          <w:bCs/>
          <w:color w:val="0000FF"/>
          <w:sz w:val="24"/>
          <w:szCs w:val="28"/>
          <w:lang w:eastAsia="ru-RU"/>
        </w:rPr>
        <w:t>Программа экскурсии по Грузии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 Ранний выезд (</w:t>
      </w:r>
      <w:r w:rsidR="00120AEC"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04:30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)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из г. Владикавказ и проезд по Военно – Грузинской </w:t>
      </w:r>
      <w:r w:rsidR="00120AEC" w:rsidRPr="00BF4C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дороге до г. Тбилиси (198 км). (Сухой паек для тех, кто едет в Грузию). В Грузии национальная валюта – лари. В обменных пунктах можно без проблем обменять рубли, доллары, евро. Курс немного выгоднее при обмене долларов или евро.</w:t>
      </w:r>
    </w:p>
    <w:p w:rsidR="00414AA8" w:rsidRPr="00BF4CC5" w:rsidRDefault="00D8574F" w:rsidP="00414AA8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>Программа в Северной Грузии</w:t>
      </w:r>
      <w:r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:  </w:t>
      </w:r>
      <w:r w:rsidR="00120AEC" w:rsidRPr="00BF4CC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п. Казбеги, обзорно – </w:t>
      </w:r>
      <w:r w:rsidR="00120AEC" w:rsidRPr="00BF4CC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>Крестовый перевал,</w:t>
      </w:r>
      <w:r w:rsidR="00120AEC" w:rsidRPr="00BF4CC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 А</w:t>
      </w:r>
      <w:r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рка Дружбы Народов (Высота перевала 2300 мет</w:t>
      </w:r>
      <w:r w:rsidR="00120AEC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ров Н.У.М) – смотровая площадка,</w:t>
      </w:r>
      <w:r w:rsidR="00630A60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крепость </w:t>
      </w:r>
      <w:r w:rsidR="00630A60" w:rsidRPr="00BF4CC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Ананури</w:t>
      </w:r>
      <w:r w:rsidR="00CE38E3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17 век</w:t>
      </w:r>
      <w:r w:rsidR="00630A60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, </w:t>
      </w:r>
      <w:r w:rsidR="00CE38E3" w:rsidRPr="00BF4CC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Ж</w:t>
      </w:r>
      <w:r w:rsidR="00630A60" w:rsidRPr="00BF4CC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инвальское</w:t>
      </w:r>
      <w:r w:rsidR="00630A60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водохранилище</w:t>
      </w:r>
      <w:r w:rsidR="00630A60" w:rsidRPr="00BF4CC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> </w:t>
      </w:r>
      <w:r w:rsidR="00630A60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(построено в 1985 г.), </w:t>
      </w:r>
      <w:r w:rsidR="00CE38E3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="00120AEC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далее </w:t>
      </w:r>
      <w:r w:rsidR="00CE38E3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переезд в </w:t>
      </w:r>
      <w:r w:rsidR="00120AEC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г. </w:t>
      </w:r>
      <w:r w:rsidR="00CE38E3"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Тбилиси.</w:t>
      </w:r>
    </w:p>
    <w:p w:rsidR="00414AA8" w:rsidRPr="00D8574F" w:rsidRDefault="00414AA8" w:rsidP="00414A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14A07"/>
          <w:sz w:val="20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14A07"/>
          <w:sz w:val="20"/>
          <w:szCs w:val="18"/>
          <w:lang w:eastAsia="ru-RU"/>
        </w:rPr>
        <w:drawing>
          <wp:inline distT="0" distB="0" distL="0" distR="0">
            <wp:extent cx="2867931" cy="179832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ка дружбы народов в Грузи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532" cy="17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14A07"/>
          <w:sz w:val="20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14A07"/>
          <w:sz w:val="20"/>
          <w:szCs w:val="18"/>
          <w:lang w:eastAsia="ru-RU"/>
        </w:rPr>
        <w:drawing>
          <wp:inline distT="0" distB="0" distL="0" distR="0">
            <wp:extent cx="2811780" cy="1807594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бе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534" cy="180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9C" w:rsidRPr="00BF4CC5" w:rsidRDefault="00D8574F" w:rsidP="00C530DE">
      <w:pPr>
        <w:shd w:val="clear" w:color="auto" w:fill="FFFFFF"/>
        <w:spacing w:before="120" w:after="24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>Программа по Тбилиси</w:t>
      </w:r>
      <w:r w:rsidRPr="00BF4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:</w:t>
      </w:r>
      <w:r w:rsidR="00AE315D" w:rsidRPr="00BF4CC5">
        <w:rPr>
          <w:sz w:val="24"/>
          <w:szCs w:val="28"/>
        </w:rPr>
        <w:t xml:space="preserve"> </w:t>
      </w:r>
      <w:r w:rsidR="00120AEC" w:rsidRPr="00BF4CC5">
        <w:rPr>
          <w:rFonts w:ascii="Times New Roman" w:hAnsi="Times New Roman" w:cs="Times New Roman"/>
          <w:sz w:val="24"/>
          <w:szCs w:val="28"/>
        </w:rPr>
        <w:t xml:space="preserve">обед в кафе (факультативно, за доп. плату). </w:t>
      </w:r>
      <w:r w:rsidR="00F067DE" w:rsidRPr="00BF4CC5">
        <w:rPr>
          <w:rFonts w:ascii="Times New Roman" w:hAnsi="Times New Roman" w:cs="Times New Roman"/>
          <w:sz w:val="24"/>
          <w:szCs w:val="28"/>
        </w:rPr>
        <w:t>Далее обзорная экскурсия по городу, в ходе которой Вы увидите</w:t>
      </w:r>
      <w:proofErr w:type="gramStart"/>
      <w:r w:rsidR="00F067DE" w:rsidRPr="00BF4CC5"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  <w:r w:rsidR="00F067DE" w:rsidRPr="00BF4CC5">
        <w:rPr>
          <w:rFonts w:ascii="Times New Roman" w:hAnsi="Times New Roman" w:cs="Times New Roman"/>
          <w:sz w:val="24"/>
          <w:szCs w:val="28"/>
        </w:rPr>
        <w:t xml:space="preserve"> мост Мира, канатная дорога к крепости Нарикала </w:t>
      </w:r>
      <w:r w:rsidR="00F067DE" w:rsidRPr="00BF4CC5">
        <w:rPr>
          <w:rFonts w:ascii="Times New Roman" w:hAnsi="Times New Roman" w:cs="Times New Roman"/>
          <w:sz w:val="24"/>
          <w:szCs w:val="28"/>
          <w:lang w:val="en-US"/>
        </w:rPr>
        <w:t>V</w:t>
      </w:r>
      <w:r w:rsidR="00F067DE" w:rsidRPr="00BF4CC5">
        <w:rPr>
          <w:rFonts w:ascii="Times New Roman" w:hAnsi="Times New Roman" w:cs="Times New Roman"/>
          <w:sz w:val="24"/>
          <w:szCs w:val="28"/>
        </w:rPr>
        <w:t xml:space="preserve"> в, серные бани, водопад Любви, храм святого Николая, монумент Мать Грузии, знаменитая площадь Героев и многое другое. Свободное время на покупку сувениров.</w:t>
      </w:r>
      <w:r w:rsidR="00F067DE" w:rsidRPr="00BF4CC5">
        <w:rPr>
          <w:rFonts w:ascii="Times New Roman" w:hAnsi="Times New Roman" w:cs="Times New Roman"/>
          <w:sz w:val="24"/>
          <w:szCs w:val="28"/>
        </w:rPr>
        <w:br/>
      </w:r>
      <w:r w:rsidR="00120AEC" w:rsidRPr="00BF4CC5">
        <w:rPr>
          <w:rFonts w:ascii="Times New Roman" w:hAnsi="Times New Roman" w:cs="Times New Roman"/>
          <w:sz w:val="24"/>
          <w:szCs w:val="28"/>
        </w:rPr>
        <w:br/>
      </w:r>
      <w:r w:rsidR="00F067DE" w:rsidRPr="00BF4CC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В случае, быстрого прохода границы, планируется заезд в </w:t>
      </w:r>
      <w:proofErr w:type="spellStart"/>
      <w:r w:rsidR="00F067DE" w:rsidRPr="00BF4CC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стариный</w:t>
      </w:r>
      <w:proofErr w:type="spellEnd"/>
      <w:r w:rsidR="00F067DE" w:rsidRPr="00BF4CC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 город Мцхета с посещением </w:t>
      </w:r>
      <w:r w:rsidR="00F067DE" w:rsidRPr="00BF4CC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>храма Светицховели</w:t>
      </w:r>
      <w:r w:rsidR="00F067DE" w:rsidRPr="00BF4CC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, на всем протяжении своего существования которого собор служил местом коронования и усыпальницей для представителей </w:t>
      </w:r>
      <w:r w:rsidR="00F067DE" w:rsidRPr="00BF4CC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 xml:space="preserve">царского рода Багратионов. </w:t>
      </w:r>
      <w:r w:rsidR="00F067DE" w:rsidRPr="00BF4CC5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Отъезд во Владикавказ. Возвращение в гостиницу поздно вечером.</w:t>
      </w:r>
    </w:p>
    <w:p w:rsidR="00414AA8" w:rsidRDefault="00414AA8" w:rsidP="00414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14A07"/>
          <w:sz w:val="20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14A07"/>
          <w:sz w:val="20"/>
          <w:szCs w:val="18"/>
          <w:lang w:eastAsia="ru-RU"/>
        </w:rPr>
        <w:drawing>
          <wp:inline distT="0" distB="0" distL="0" distR="0" wp14:anchorId="542E8E46" wp14:editId="1914E853">
            <wp:extent cx="3078480" cy="187204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илис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69" cy="187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AA8">
        <w:rPr>
          <w:rFonts w:ascii="Times New Roman" w:eastAsia="Times New Roman" w:hAnsi="Times New Roman" w:cs="Times New Roman"/>
          <w:color w:val="314A07"/>
          <w:sz w:val="20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14A07"/>
          <w:sz w:val="20"/>
          <w:szCs w:val="18"/>
          <w:lang w:eastAsia="ru-RU"/>
        </w:rPr>
        <w:drawing>
          <wp:inline distT="0" distB="0" distL="0" distR="0" wp14:anchorId="52218A46" wp14:editId="6BC27C43">
            <wp:extent cx="2615403" cy="187909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й Тбилис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90" cy="18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74F" w:rsidRPr="00D8574F">
        <w:rPr>
          <w:rFonts w:ascii="Times New Roman" w:eastAsia="Times New Roman" w:hAnsi="Times New Roman" w:cs="Times New Roman"/>
          <w:color w:val="314A07"/>
          <w:sz w:val="20"/>
          <w:szCs w:val="18"/>
          <w:lang w:eastAsia="ru-RU"/>
        </w:rPr>
        <w:br/>
      </w:r>
    </w:p>
    <w:p w:rsidR="00414AA8" w:rsidRPr="00BF4CC5" w:rsidRDefault="00D8574F" w:rsidP="00414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</w:pPr>
      <w:r w:rsidRPr="00BF4CC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>ИЛИ</w:t>
      </w:r>
    </w:p>
    <w:p w:rsidR="00414AA8" w:rsidRPr="00BF4CC5" w:rsidRDefault="00D8574F" w:rsidP="00BF4CC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D4E">
        <w:rPr>
          <w:rFonts w:ascii="Times New Roman" w:eastAsia="Times New Roman" w:hAnsi="Times New Roman" w:cs="Times New Roman"/>
          <w:color w:val="314A07"/>
          <w:sz w:val="28"/>
          <w:szCs w:val="28"/>
          <w:lang w:eastAsia="ru-RU"/>
        </w:rPr>
        <w:br/>
      </w:r>
      <w:r w:rsidRPr="00BF4C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ФАКУЛЬТАТИВНО </w:t>
      </w:r>
      <w:r w:rsidRPr="00BF4CC5"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  <w:t>(д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тех, кто не едет в Грузию).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Знакомство с колоритом и историей </w:t>
      </w:r>
      <w:r w:rsidR="00F067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Северной 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Осетии на </w:t>
      </w:r>
      <w:r w:rsidRPr="00BF4CC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автобусной экскурсии "</w:t>
      </w:r>
      <w:r w:rsidR="00F067DE" w:rsidRPr="00BF4CC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Цейское ущелье». </w:t>
      </w:r>
      <w:r w:rsidR="00F067DE" w:rsidRPr="00BF4C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</w:t>
      </w:r>
      <w:r w:rsidR="00F067DE" w:rsidRPr="00BF4C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вая остановка на Нузальской часовне. Небольшая каменная часовенка представляет собой уникальный памятник архитектуры и живописи. </w:t>
      </w:r>
      <w:r w:rsidR="00C2144B" w:rsidRPr="00BF4C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Особую выразительность придает этому небольшому сооружению простота нерасчлененной архитектурной формы и грубость каменной кладки.</w:t>
      </w:r>
      <w:r w:rsidR="00C530DE" w:rsidRPr="00BF4C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Следующая остановка на </w:t>
      </w:r>
      <w:r w:rsidR="00C530DE" w:rsidRPr="00BF4C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«Уастырджи» </w:t>
      </w:r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(образ отдаленно ассоциируется с христианским Святым </w:t>
      </w:r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Георгием) – главный герой </w:t>
      </w:r>
      <w:proofErr w:type="spellStart"/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нартского</w:t>
      </w:r>
      <w:proofErr w:type="spellEnd"/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эпоса, божество осетинской мифологии, святой покровитель мужчин</w:t>
      </w:r>
      <w:proofErr w:type="gramStart"/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путников и </w:t>
      </w:r>
      <w:proofErr w:type="spellStart"/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войнов</w:t>
      </w:r>
      <w:proofErr w:type="spellEnd"/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Всадник на стальном трехногом коне </w:t>
      </w:r>
      <w:proofErr w:type="spellStart"/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Авсурге</w:t>
      </w:r>
      <w:proofErr w:type="spellEnd"/>
      <w:r w:rsidR="00C530D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будто пронзает насквозь скалу и вылетает на дорогу. Вес памятника -  28 тонн, а в руке всадника может спокойно поместиться человек.</w:t>
      </w:r>
      <w:r w:rsidR="00F067DE" w:rsidRPr="00C530DE"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br/>
      </w:r>
      <w:r w:rsidR="004E7D4E"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drawing>
          <wp:inline distT="0" distB="0" distL="0" distR="0" wp14:anchorId="2F8D4C54" wp14:editId="5AB60AC8">
            <wp:extent cx="2679796" cy="20097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татинское ущель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214" cy="200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D4E"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t xml:space="preserve">    </w:t>
      </w:r>
      <w:r w:rsidR="004E7D4E"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drawing>
          <wp:inline distT="0" distB="0" distL="0" distR="0" wp14:anchorId="14C87373" wp14:editId="6901BF9E">
            <wp:extent cx="2667096" cy="200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ргий Победоносец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33" cy="20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4F" w:rsidRPr="00BF4CC5" w:rsidRDefault="00C530DE" w:rsidP="00B06BE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мы проезжаем  памятник </w:t>
      </w:r>
      <w:proofErr w:type="gramStart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обожествленному</w:t>
      </w:r>
      <w:proofErr w:type="gramEnd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Афсати</w:t>
      </w:r>
      <w:proofErr w:type="spellEnd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Цейском ущелье Северной-Осетии. В честь </w:t>
      </w:r>
      <w:proofErr w:type="spellStart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Афсати</w:t>
      </w:r>
      <w:proofErr w:type="spellEnd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сложено множество осетинских народных песен и гимнов, в которых прославляется его щедрость и доброта. 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Следующим пейзажем в этой увлекательной </w:t>
      </w:r>
      <w:r w:rsidR="00450D3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экскурсии среди величественных горных пиков </w:t>
      </w:r>
      <w:proofErr w:type="spellStart"/>
      <w:r w:rsidR="00450D3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Адайхох</w:t>
      </w:r>
      <w:proofErr w:type="spellEnd"/>
      <w:r w:rsidR="00450D3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450D3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Уалпата</w:t>
      </w:r>
      <w:proofErr w:type="spellEnd"/>
      <w:r w:rsidR="00450D3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их скалистыми отрогами </w:t>
      </w:r>
      <w:proofErr w:type="spellStart"/>
      <w:r w:rsidR="00450D3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Кальперраг</w:t>
      </w:r>
      <w:proofErr w:type="spellEnd"/>
      <w:r w:rsidR="00450D3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450D3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Цайраг</w:t>
      </w:r>
      <w:proofErr w:type="spellEnd"/>
      <w:r w:rsidR="00450D3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воспетая </w:t>
      </w:r>
      <w:r w:rsidR="005A036A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поэтами, жемчужина Кавказа – </w:t>
      </w:r>
      <w:r w:rsidR="005A036A" w:rsidRPr="00BF4C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Цейское ущелье.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Возвращение в гостиницу. Свободное время. Ночлег. </w:t>
      </w:r>
    </w:p>
    <w:tbl>
      <w:tblPr>
        <w:tblW w:w="913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5"/>
        <w:gridCol w:w="7825"/>
      </w:tblGrid>
      <w:tr w:rsidR="00D8574F" w:rsidRPr="00BF4CC5" w:rsidTr="00D62E9C">
        <w:trPr>
          <w:trHeight w:val="435"/>
          <w:tblCellSpacing w:w="7" w:type="dxa"/>
        </w:trPr>
        <w:tc>
          <w:tcPr>
            <w:tcW w:w="1284" w:type="dxa"/>
            <w:shd w:val="clear" w:color="auto" w:fill="FFFF00"/>
            <w:vAlign w:val="center"/>
            <w:hideMark/>
          </w:tcPr>
          <w:p w:rsidR="00D8574F" w:rsidRPr="00BF4CC5" w:rsidRDefault="00D62E9C" w:rsidP="0001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день</w:t>
            </w:r>
          </w:p>
        </w:tc>
        <w:tc>
          <w:tcPr>
            <w:tcW w:w="7804" w:type="dxa"/>
            <w:shd w:val="clear" w:color="auto" w:fill="6699FF"/>
            <w:vAlign w:val="center"/>
            <w:hideMark/>
          </w:tcPr>
          <w:p w:rsidR="00B06BEF" w:rsidRPr="00BF4CC5" w:rsidRDefault="00D8574F" w:rsidP="00D8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  <w:t> </w:t>
            </w: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Обзорная экскурсия по Владикавказу. Перее</w:t>
            </w:r>
            <w:proofErr w:type="gramStart"/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 в Гр</w:t>
            </w:r>
            <w:proofErr w:type="gramEnd"/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озный. </w:t>
            </w:r>
          </w:p>
          <w:p w:rsidR="00D8574F" w:rsidRPr="00BF4CC5" w:rsidRDefault="00D8574F" w:rsidP="00D62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Обзорная эк</w:t>
            </w:r>
            <w:r w:rsidR="00D62E9C"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скурсия по Грозному. Размещение. Свободное время. Ночлег.</w:t>
            </w:r>
          </w:p>
        </w:tc>
      </w:tr>
    </w:tbl>
    <w:p w:rsidR="00B06BEF" w:rsidRPr="00BF4CC5" w:rsidRDefault="00D8574F" w:rsidP="00B06BE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Завтрак. Освобождение номеров.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Обзорная экскурсия по городу Владикавказу 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(2,5 часа), который сами жители называют Кавказским Санкт-Петербургом. Город Владикавказ, как его называют по-осетински – Дзауджикау – это столица Республики Северная Осетия – Алания. Он раскинулся прямо у самого подножия Кавказских гор. Его прямые, утопающие в зелени улицы словно упираются в заснеженные, величественные горы.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Переезд в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Чечню</w:t>
      </w:r>
      <w:r w:rsidR="00B06BE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(120 км).</w:t>
      </w:r>
    </w:p>
    <w:p w:rsidR="00B06BEF" w:rsidRPr="00BF4CC5" w:rsidRDefault="00D8574F" w:rsidP="00B06BEF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Просим обратить внимание!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Чечне не приветствуются мини-юбки, облегающие джинсы, просвечивающиеся вещи. Возьмите с собой платок на голову, длина юбок ниже колен</w:t>
      </w:r>
      <w:r w:rsidR="00C2144B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Если Вы все же решили </w:t>
      </w:r>
      <w:proofErr w:type="gramStart"/>
      <w:r w:rsidR="00C2144B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одеть 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брюки</w:t>
      </w:r>
      <w:proofErr w:type="gramEnd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оденьте сверху длинную тунику.  Для мужчин: не оде</w:t>
      </w:r>
      <w:r w:rsidR="00B06BE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вайте шорты, майки без рукавов.</w:t>
      </w:r>
    </w:p>
    <w:p w:rsidR="00D8574F" w:rsidRPr="00BF4CC5" w:rsidRDefault="00D8574F" w:rsidP="00B06BEF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Современная </w:t>
      </w:r>
      <w:proofErr w:type="gramStart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Чечня</w:t>
      </w:r>
      <w:proofErr w:type="gramEnd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словно Эмираты Кавказа: древние постройки и восстановленные города, небоскребы, впечатляющие мечети, гостеприимные люди, и все это на фоне дикой природы величественного Кавказского хребта. 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Поздний обед в национальном кафе города Грозный (факультативно).</w:t>
      </w:r>
    </w:p>
    <w:p w:rsidR="00B06BEF" w:rsidRPr="00BF4CC5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Встреча с </w:t>
      </w:r>
      <w:proofErr w:type="gramStart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экскурсоводом—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пешеходная</w:t>
      </w:r>
      <w:proofErr w:type="gramEnd"/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экскурсия по центру города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"Прогулка по вечернему Грозному». Вас ждёт: 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подъем на крышу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Бизнес центра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которой находится  вертолетная площадка (34-й этаж!),  обзор города с «высоты птичьего полета»; посещение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мечети «Сердце Чечни»; 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вечерняя прогу</w:t>
      </w:r>
      <w:r w:rsidR="00B06BE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лка по гостеприимному городу. </w:t>
      </w:r>
      <w:r w:rsidR="00B06BE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Настоятельно рекомендуем взять с собой фотокамеру - красота сверкающего разноцветными огнями города, всегда праздничной иллюминации - нико</w:t>
      </w:r>
      <w:r w:rsidR="00B06BE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не оставят равнодушным!!!</w:t>
      </w:r>
    </w:p>
    <w:p w:rsidR="00B06BEF" w:rsidRDefault="00B06BE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lastRenderedPageBreak/>
        <w:drawing>
          <wp:inline distT="0" distB="0" distL="0" distR="0">
            <wp:extent cx="2903220" cy="19653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зн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66" cy="196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  </w:t>
      </w:r>
      <w:r w:rsidR="008026A0"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drawing>
          <wp:inline distT="0" distB="0" distL="0" distR="0">
            <wp:extent cx="2515421" cy="19659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зный центральная площадь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200" cy="196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4F" w:rsidRPr="00BF4CC5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Переезд в г. Аргун (11 км от г. Грозного). Размещение в гостинице в городе Аргун, свободное время. Ночлег.</w:t>
      </w:r>
    </w:p>
    <w:tbl>
      <w:tblPr>
        <w:tblW w:w="9561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7"/>
        <w:gridCol w:w="8314"/>
      </w:tblGrid>
      <w:tr w:rsidR="00D8574F" w:rsidRPr="00BF4CC5" w:rsidTr="00D62E9C">
        <w:trPr>
          <w:trHeight w:val="240"/>
          <w:tblCellSpacing w:w="7" w:type="dxa"/>
        </w:trPr>
        <w:tc>
          <w:tcPr>
            <w:tcW w:w="1226" w:type="dxa"/>
            <w:shd w:val="clear" w:color="auto" w:fill="FFFF00"/>
            <w:vAlign w:val="center"/>
            <w:hideMark/>
          </w:tcPr>
          <w:p w:rsidR="00D8574F" w:rsidRPr="00BF4CC5" w:rsidRDefault="00D62E9C" w:rsidP="0001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день</w:t>
            </w:r>
          </w:p>
        </w:tc>
        <w:tc>
          <w:tcPr>
            <w:tcW w:w="8293" w:type="dxa"/>
            <w:shd w:val="clear" w:color="auto" w:fill="6699FF"/>
            <w:vAlign w:val="center"/>
            <w:hideMark/>
          </w:tcPr>
          <w:p w:rsidR="00D8574F" w:rsidRPr="00BF4CC5" w:rsidRDefault="00D8574F" w:rsidP="00D8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  <w:t> </w:t>
            </w: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СВОБОДНЫЙ ДЕНЬ. Факультативно: автобусная экскурсия в Сулакский каньон (Дагестан)!</w:t>
            </w:r>
          </w:p>
        </w:tc>
      </w:tr>
    </w:tbl>
    <w:p w:rsidR="008026A0" w:rsidRPr="00BF4CC5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</w:t>
      </w:r>
      <w:r w:rsidR="00B06BE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 СВОБОДНЫЙ ДЕНЬ в г. ГРОЗНЫЙ.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ФАКУЛЬТАТИВНО,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желанию: </w:t>
      </w:r>
      <w:r w:rsidRPr="00BF4CC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Автобусная экскурсия  в Дагестан.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Переезд в Дагестан. Экскурсия в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Сулакский каньон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90275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начале каньона </w:t>
      </w:r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посещаем </w:t>
      </w:r>
      <w:r w:rsidR="001B4223" w:rsidRPr="00BF4C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форелевое хозяйство</w:t>
      </w:r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Главрыба</w:t>
      </w:r>
      <w:proofErr w:type="spellEnd"/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р. Сулак. Далее переезжаем в п. Дубки. Великолепные панорамы на к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аньон начинается в том месте, где река Сулак, стремясь на север, рассекает горы и отделяет Салатау от Гимринского хребта. Каньон впечатляет и завораживает даже на фото</w:t>
      </w:r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уж когда видишь все вживую. 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Смотришь вниз, </w:t>
      </w:r>
      <w:proofErr w:type="gramStart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</w:t>
      </w:r>
      <w:proofErr w:type="gramEnd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дух захватывает! Еще бы, это один из самых глубоких каньонов в мире. 1920 метров! Сулакский, между прочим, даже глубже знаменитого Великого каньона на плато Коло</w:t>
      </w:r>
      <w:r w:rsidR="00F90275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радо.</w:t>
      </w:r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Далее переезд к </w:t>
      </w:r>
      <w:proofErr w:type="spellStart"/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Терско-Сулакской</w:t>
      </w:r>
      <w:proofErr w:type="spellEnd"/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равнине, что в нескольких десятках километров от Махачкалы. Обзор на видовой площадке бархана </w:t>
      </w:r>
      <w:proofErr w:type="spellStart"/>
      <w:r w:rsidR="001B4223" w:rsidRPr="00BF4C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Сарыкум</w:t>
      </w:r>
      <w:proofErr w:type="spellEnd"/>
      <w:r w:rsidR="001B4223" w:rsidRPr="00BF4C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величественная песчаная гора общей площадью 600 гектаров и высотой в 262 метра. </w:t>
      </w:r>
      <w:proofErr w:type="spellStart"/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Сарыкум</w:t>
      </w:r>
      <w:proofErr w:type="spellEnd"/>
      <w:r w:rsidR="001B4223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называют осколком азиатских пустынь, окруженным степями. Этот бархан самый высокий не только в России, но и во всей Евразии.</w:t>
      </w:r>
    </w:p>
    <w:p w:rsidR="008026A0" w:rsidRDefault="008026A0" w:rsidP="008026A0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drawing>
          <wp:inline distT="0" distB="0" distL="0" distR="0">
            <wp:extent cx="3100505" cy="1743970"/>
            <wp:effectExtent l="0" t="0" r="508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лакский каньон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40" cy="174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  </w:t>
      </w:r>
      <w:r>
        <w:rPr>
          <w:rFonts w:ascii="Times New Roman" w:hAnsi="Times New Roman"/>
          <w:bCs/>
          <w:noProof/>
          <w:color w:val="000000"/>
          <w:lang w:eastAsia="ru-RU"/>
        </w:rPr>
        <w:drawing>
          <wp:inline distT="0" distB="0" distL="0" distR="0" wp14:anchorId="0FE0194F" wp14:editId="2337AC5D">
            <wp:extent cx="2671445" cy="1741170"/>
            <wp:effectExtent l="0" t="0" r="0" b="0"/>
            <wp:docPr id="16" name="Рисунок 16" descr="Сулакский Каньон, Даге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улакский Каньон, Дагеста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74F" w:rsidRPr="00BF4CC5" w:rsidRDefault="003F5B4E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Возвращение в гостиницу </w:t>
      </w:r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вечером. Свободное время. Ночлег.</w:t>
      </w:r>
    </w:p>
    <w:tbl>
      <w:tblPr>
        <w:tblW w:w="9609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7"/>
        <w:gridCol w:w="8162"/>
      </w:tblGrid>
      <w:tr w:rsidR="00D8574F" w:rsidRPr="00BF4CC5" w:rsidTr="00B06BEF">
        <w:trPr>
          <w:trHeight w:val="229"/>
          <w:tblCellSpacing w:w="7" w:type="dxa"/>
        </w:trPr>
        <w:tc>
          <w:tcPr>
            <w:tcW w:w="1426" w:type="dxa"/>
            <w:shd w:val="clear" w:color="auto" w:fill="FFFF00"/>
            <w:vAlign w:val="center"/>
            <w:hideMark/>
          </w:tcPr>
          <w:p w:rsidR="00D8574F" w:rsidRPr="00BF4CC5" w:rsidRDefault="00D8574F" w:rsidP="0001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016CB0"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8141" w:type="dxa"/>
            <w:shd w:val="clear" w:color="auto" w:fill="6699FF"/>
            <w:vAlign w:val="center"/>
            <w:hideMark/>
          </w:tcPr>
          <w:p w:rsidR="00B06BEF" w:rsidRPr="00BF4CC5" w:rsidRDefault="004E7D4E" w:rsidP="00D8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</w:t>
            </w:r>
            <w:r w:rsidR="00D8574F"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Нальчик, обзорная экскурсия по городу, подъем по канатной дороге </w:t>
            </w:r>
            <w:proofErr w:type="gramStart"/>
            <w:r w:rsidR="00D8574F"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="00D8574F"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8574F" w:rsidRPr="00BF4CC5" w:rsidRDefault="00D8574F" w:rsidP="00D8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Малая Кизиловка, Курортное озеро.</w:t>
            </w:r>
          </w:p>
        </w:tc>
      </w:tr>
    </w:tbl>
    <w:p w:rsidR="00B06BEF" w:rsidRPr="00BF4CC5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Завтрак, выселение из гостиницы.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Рассматривается возможность посещения республиканского рынка «Беркат». 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Знакомство с национальными продуктами питания.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Выезд в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 Нальчик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(200 км) - столица Кабардино-Балкарской Республики. Прибытие в город. </w:t>
      </w:r>
      <w:r w:rsidRPr="00BF4CC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br/>
        <w:t>Обзорная экскурсия по городу Нальчик.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Знакомство с самыми интересными достопримечательностями города. Вы совершите подъем по </w:t>
      </w:r>
      <w:r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канатной дороге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вершину горы Малая Кизиловка, прогуля</w:t>
      </w:r>
      <w:r w:rsidR="003F5B4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етесь вокруг Курортного озера.  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минеральном источнике попробуйте на вкус </w:t>
      </w:r>
      <w:r w:rsidR="00B06BE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знаменитый «Нальчик»!</w:t>
      </w:r>
    </w:p>
    <w:p w:rsidR="008026A0" w:rsidRDefault="008026A0" w:rsidP="008026A0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lastRenderedPageBreak/>
        <w:drawing>
          <wp:inline distT="0" distB="0" distL="0" distR="0">
            <wp:extent cx="2911334" cy="194690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ЛЬЧИК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84" cy="194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drawing>
          <wp:inline distT="0" distB="0" distL="0" distR="0">
            <wp:extent cx="2956560" cy="1939329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льчик 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66" cy="194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4F" w:rsidRPr="00BF4CC5" w:rsidRDefault="00D8574F" w:rsidP="00B06BEF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в гостинице. Ночлег.</w:t>
      </w:r>
    </w:p>
    <w:tbl>
      <w:tblPr>
        <w:tblW w:w="9453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9"/>
        <w:gridCol w:w="7864"/>
      </w:tblGrid>
      <w:tr w:rsidR="00D8574F" w:rsidRPr="00BF4CC5" w:rsidTr="00B06BEF">
        <w:trPr>
          <w:trHeight w:val="230"/>
          <w:tblCellSpacing w:w="7" w:type="dxa"/>
        </w:trPr>
        <w:tc>
          <w:tcPr>
            <w:tcW w:w="1568" w:type="dxa"/>
            <w:shd w:val="clear" w:color="auto" w:fill="FFFF00"/>
            <w:vAlign w:val="center"/>
            <w:hideMark/>
          </w:tcPr>
          <w:p w:rsidR="00D8574F" w:rsidRPr="00BF4CC5" w:rsidRDefault="00016CB0" w:rsidP="0001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день</w:t>
            </w:r>
          </w:p>
        </w:tc>
        <w:tc>
          <w:tcPr>
            <w:tcW w:w="7843" w:type="dxa"/>
            <w:shd w:val="clear" w:color="auto" w:fill="6699FF"/>
            <w:vAlign w:val="center"/>
            <w:hideMark/>
          </w:tcPr>
          <w:p w:rsidR="00D8574F" w:rsidRPr="00BF4CC5" w:rsidRDefault="00D8574F" w:rsidP="00B06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  <w:t> </w:t>
            </w:r>
            <w:r w:rsidRPr="00BF4C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Пятигорск (шубный рынок). Адыгея</w:t>
            </w:r>
            <w:r w:rsidR="00B06BEF" w:rsidRPr="00BF4C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8026A0" w:rsidRPr="00BF4CC5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Завтрак. Освобождение номеров. </w:t>
      </w:r>
      <w:r w:rsidR="003F5B4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Переезд в г. Пятигорск. Заезд на шубный рынок </w:t>
      </w:r>
      <w:r w:rsidR="003F5B4E" w:rsidRPr="00BF4C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«Лира».</w:t>
      </w:r>
      <w:r w:rsidR="003F5B4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92D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(3,5 часа свободного времени). </w:t>
      </w:r>
      <w:r w:rsidR="003F5B4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Туристы, которые не хотят посещать шубный рынок, едут с сопровождающим в </w:t>
      </w:r>
      <w:r w:rsidR="00FD292D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 </w:t>
      </w:r>
      <w:r w:rsidR="003F5B4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Пятигорск</w:t>
      </w:r>
      <w:r w:rsidR="00FD292D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3F5B4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маршрутном такси. Экскурсия оз. Провал, Эолова арфа, цветник, питьевая галерея. </w:t>
      </w:r>
    </w:p>
    <w:p w:rsidR="008026A0" w:rsidRPr="00BF4CC5" w:rsidRDefault="008026A0" w:rsidP="008026A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 (за доп. плату).</w:t>
      </w:r>
      <w:r w:rsidR="003F5B4E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8574F" w:rsidRPr="00BF4CC5" w:rsidRDefault="003F5B4E" w:rsidP="003F5B4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Переезд в Адыгею. Размещение в п. Каменномостское или ст. Даховская. Свободное время. </w:t>
      </w:r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Ночлег. </w:t>
      </w:r>
    </w:p>
    <w:tbl>
      <w:tblPr>
        <w:tblW w:w="9549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9"/>
        <w:gridCol w:w="7960"/>
      </w:tblGrid>
      <w:tr w:rsidR="00D8574F" w:rsidRPr="00BF4CC5" w:rsidTr="00016CB0">
        <w:trPr>
          <w:trHeight w:val="229"/>
          <w:tblCellSpacing w:w="7" w:type="dxa"/>
        </w:trPr>
        <w:tc>
          <w:tcPr>
            <w:tcW w:w="1568" w:type="dxa"/>
            <w:shd w:val="clear" w:color="auto" w:fill="FFFF00"/>
            <w:vAlign w:val="center"/>
            <w:hideMark/>
          </w:tcPr>
          <w:p w:rsidR="00D8574F" w:rsidRPr="00BF4CC5" w:rsidRDefault="00016CB0" w:rsidP="0001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день</w:t>
            </w:r>
          </w:p>
        </w:tc>
        <w:tc>
          <w:tcPr>
            <w:tcW w:w="7939" w:type="dxa"/>
            <w:shd w:val="clear" w:color="auto" w:fill="6699FF"/>
            <w:vAlign w:val="center"/>
            <w:hideMark/>
          </w:tcPr>
          <w:p w:rsidR="00D8574F" w:rsidRPr="00BF4CC5" w:rsidRDefault="00D8574F" w:rsidP="00B06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  <w:t> </w:t>
            </w: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Адыгея. Экскур</w:t>
            </w:r>
            <w:r w:rsidR="00016CB0"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по Гуамскому ущелью. Транзитный перее</w:t>
            </w:r>
            <w:proofErr w:type="gramStart"/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 в Кр</w:t>
            </w:r>
            <w:proofErr w:type="gramEnd"/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ым.</w:t>
            </w:r>
          </w:p>
        </w:tc>
      </w:tr>
    </w:tbl>
    <w:p w:rsidR="00016CB0" w:rsidRPr="00BF4CC5" w:rsidRDefault="00D8574F" w:rsidP="003F5B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Завтрак. Освобождение номеров. </w:t>
      </w:r>
      <w:r w:rsidR="00016CB0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4CC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Экскурсия на хутор Гуамка, к знаменитому Гуамскому ущелью</w:t>
      </w: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26A0" w:rsidRPr="00172C89" w:rsidRDefault="00F90275" w:rsidP="00F902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016CB0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 в кафе (за доп. плату).</w:t>
      </w:r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8574F"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Гуамское ущелье</w:t>
      </w:r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ущелье реки </w:t>
      </w:r>
      <w:proofErr w:type="spellStart"/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Курджипс</w:t>
      </w:r>
      <w:proofErr w:type="spellEnd"/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расположенное на участке между посёлками </w:t>
      </w:r>
      <w:proofErr w:type="spellStart"/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Мезмай</w:t>
      </w:r>
      <w:proofErr w:type="spellEnd"/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Гуамка Апшеронского района. Оно находится на самой северной окраине плато </w:t>
      </w:r>
      <w:proofErr w:type="spellStart"/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Лагонаки</w:t>
      </w:r>
      <w:proofErr w:type="spellEnd"/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является как бы воротами этого горного района. Имея длину 3 км и глубину 400 м, ущелье сужается местами до 2 м. Это как бы гигантская щель, которая к тому же в плане сильно изломана. </w:t>
      </w:r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8574F" w:rsidRPr="00BF4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Поездка по Гуамскому ущелью на раритетном поезде</w:t>
      </w:r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узкоколейной железной дороге, извилистой лентой проложенной под скалами. Поезд состоит всего из четырёх вагончиков, но локомотив часто скрывается за массивными выступами каменных стен. И за каждым поворотом </w:t>
      </w:r>
      <w:proofErr w:type="gramStart"/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новая</w:t>
      </w:r>
      <w:proofErr w:type="gramEnd"/>
      <w:r w:rsidR="00D8574F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чудо-картина.</w:t>
      </w:r>
      <w:r w:rsidR="00D8574F" w:rsidRPr="004E7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026A0" w:rsidRDefault="008026A0" w:rsidP="008026A0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drawing>
          <wp:inline distT="0" distB="0" distL="0" distR="0" wp14:anchorId="425FCBAC" wp14:editId="70155F8C">
            <wp:extent cx="2946505" cy="20955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амк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66" cy="209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18"/>
          <w:lang w:eastAsia="ru-RU"/>
        </w:rPr>
        <w:drawing>
          <wp:inline distT="0" distB="0" distL="0" distR="0">
            <wp:extent cx="2908898" cy="20955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мско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43" cy="209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4F" w:rsidRPr="00BF4CC5" w:rsidRDefault="00D8574F" w:rsidP="00D8574F">
      <w:pPr>
        <w:shd w:val="clear" w:color="auto" w:fill="FFFFFF"/>
        <w:spacing w:before="135" w:after="135" w:line="240" w:lineRule="auto"/>
        <w:ind w:firstLine="360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Транзитный перее</w:t>
      </w:r>
      <w:proofErr w:type="gramStart"/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 в К</w:t>
      </w:r>
      <w:r w:rsidR="00F90275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F90275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ым.</w:t>
      </w:r>
    </w:p>
    <w:tbl>
      <w:tblPr>
        <w:tblW w:w="991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0"/>
        <w:gridCol w:w="8410"/>
      </w:tblGrid>
      <w:tr w:rsidR="00D8574F" w:rsidRPr="00BF4CC5" w:rsidTr="00B06BEF">
        <w:trPr>
          <w:trHeight w:val="229"/>
          <w:tblCellSpacing w:w="7" w:type="dxa"/>
        </w:trPr>
        <w:tc>
          <w:tcPr>
            <w:tcW w:w="1479" w:type="dxa"/>
            <w:shd w:val="clear" w:color="auto" w:fill="FFFF00"/>
            <w:vAlign w:val="center"/>
            <w:hideMark/>
          </w:tcPr>
          <w:p w:rsidR="00D8574F" w:rsidRPr="00BF4CC5" w:rsidRDefault="00D8574F" w:rsidP="0001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день</w:t>
            </w:r>
          </w:p>
        </w:tc>
        <w:tc>
          <w:tcPr>
            <w:tcW w:w="8389" w:type="dxa"/>
            <w:shd w:val="clear" w:color="auto" w:fill="6699FF"/>
            <w:vAlign w:val="center"/>
            <w:hideMark/>
          </w:tcPr>
          <w:p w:rsidR="00D8574F" w:rsidRPr="00BF4CC5" w:rsidRDefault="00D8574F" w:rsidP="00B06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4A07"/>
                <w:sz w:val="24"/>
                <w:szCs w:val="24"/>
                <w:lang w:eastAsia="ru-RU"/>
              </w:rPr>
            </w:pPr>
            <w:r w:rsidRPr="00BF4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Прибытие в Крым.</w:t>
            </w:r>
          </w:p>
        </w:tc>
      </w:tr>
    </w:tbl>
    <w:p w:rsidR="00D8574F" w:rsidRPr="00BF4CC5" w:rsidRDefault="00D8574F" w:rsidP="00BC38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Ориентировочное прибытие в Крым </w:t>
      </w:r>
      <w:r w:rsidR="00345961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утром.</w:t>
      </w:r>
    </w:p>
    <w:p w:rsidR="00BF4CC5" w:rsidRDefault="00BF4CC5" w:rsidP="00BC3861">
      <w:pPr>
        <w:shd w:val="clear" w:color="auto" w:fill="FFFFFF"/>
        <w:spacing w:after="120" w:line="240" w:lineRule="auto"/>
        <w:ind w:firstLine="357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br w:type="page"/>
      </w:r>
    </w:p>
    <w:p w:rsidR="00D8574F" w:rsidRPr="00BF4CC5" w:rsidRDefault="00D8574F" w:rsidP="00BC3861">
      <w:pPr>
        <w:shd w:val="clear" w:color="auto" w:fill="FFFFFF"/>
        <w:spacing w:after="120" w:line="240" w:lineRule="auto"/>
        <w:ind w:firstLine="357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lastRenderedPageBreak/>
        <w:t>В стоимость программы включено:</w:t>
      </w:r>
    </w:p>
    <w:p w:rsidR="00D8574F" w:rsidRPr="00BF4CC5" w:rsidRDefault="00D8574F" w:rsidP="00BC3861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Завтраки (7);</w:t>
      </w:r>
    </w:p>
    <w:p w:rsidR="00D8574F" w:rsidRPr="00BF4CC5" w:rsidRDefault="00D8574F" w:rsidP="00BC386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Транспортное обслуживание по всему маршруту (автобусы туристического класса);</w:t>
      </w:r>
    </w:p>
    <w:p w:rsidR="00D8574F" w:rsidRPr="00BF4CC5" w:rsidRDefault="00D8574F" w:rsidP="00BC386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Сопровождение группы куратором  направления;</w:t>
      </w:r>
    </w:p>
    <w:p w:rsidR="00D8574F" w:rsidRPr="00BF4CC5" w:rsidRDefault="00D8574F" w:rsidP="00BC386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проживание в  гостинице  (в 2-х местных номерах - семейные пары, в 3-х местных номерах с  удобствами туристы на подселение (3-е спальное место: дополнительная кровать  или диван, или кресло-кровать, или еврораскладушка);</w:t>
      </w:r>
    </w:p>
    <w:p w:rsidR="00D8574F" w:rsidRPr="00BF4CC5" w:rsidRDefault="00D8574F" w:rsidP="00F9027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Страхование от несчастного случая;</w:t>
      </w:r>
    </w:p>
    <w:p w:rsidR="00BC3861" w:rsidRPr="00BF4CC5" w:rsidRDefault="00D8574F" w:rsidP="004F75E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714" w:hanging="357"/>
        <w:rPr>
          <w:rFonts w:ascii="Times New Roman" w:eastAsia="Times New Roman" w:hAnsi="Times New Roman" w:cs="Times New Roman"/>
          <w:color w:val="314A07"/>
          <w:sz w:val="24"/>
          <w:szCs w:val="24"/>
          <w:lang w:eastAsia="ru-RU"/>
        </w:rPr>
      </w:pPr>
      <w:r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Экскурсионное обслуживание в городах:  Краснодар, Владикавказ, Гр</w:t>
      </w:r>
      <w:r w:rsidR="00AC3986" w:rsidRPr="00BF4C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озный, Нальчик, Гуамское ущелье.</w:t>
      </w:r>
    </w:p>
    <w:p w:rsidR="00BF4CC5" w:rsidRPr="004E7D4E" w:rsidRDefault="00BF4CC5" w:rsidP="00BF4CC5">
      <w:pPr>
        <w:shd w:val="clear" w:color="auto" w:fill="FFFFFF"/>
        <w:spacing w:before="60" w:after="60" w:line="240" w:lineRule="auto"/>
        <w:ind w:left="357"/>
        <w:rPr>
          <w:rFonts w:ascii="Times New Roman" w:eastAsia="Times New Roman" w:hAnsi="Times New Roman" w:cs="Times New Roman"/>
          <w:color w:val="314A07"/>
          <w:sz w:val="28"/>
          <w:szCs w:val="28"/>
          <w:lang w:eastAsia="ru-RU"/>
        </w:rPr>
      </w:pPr>
      <w:bookmarkStart w:id="0" w:name="_GoBack"/>
      <w:bookmarkEnd w:id="0"/>
    </w:p>
    <w:p w:rsidR="00BF4CC5" w:rsidRPr="00BF4CC5" w:rsidRDefault="00BF4CC5" w:rsidP="00BF4CC5">
      <w:pPr>
        <w:pStyle w:val="a6"/>
        <w:shd w:val="clear" w:color="auto" w:fill="FFFFFF"/>
        <w:spacing w:before="60" w:after="120" w:line="240" w:lineRule="auto"/>
        <w:rPr>
          <w:rFonts w:ascii="Times New Roman" w:hAnsi="Times New Roman"/>
          <w:color w:val="314A07"/>
          <w:sz w:val="24"/>
          <w:szCs w:val="24"/>
        </w:rPr>
      </w:pPr>
      <w:r w:rsidRPr="00BF4CC5">
        <w:rPr>
          <w:rFonts w:ascii="Times New Roman" w:hAnsi="Times New Roman"/>
          <w:b/>
          <w:bCs/>
          <w:color w:val="0000FF"/>
          <w:sz w:val="24"/>
          <w:szCs w:val="24"/>
        </w:rPr>
        <w:t>В стоимость программы НЕ включено: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314A07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>* Обеды и ужины;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000000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>* Входные билеты на объекты посещения и факультативные выезды: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314A07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 xml:space="preserve">*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в Осетии:</w:t>
      </w:r>
      <w:r w:rsidRPr="00BF4CC5">
        <w:rPr>
          <w:rFonts w:ascii="Times New Roman" w:hAnsi="Times New Roman"/>
          <w:color w:val="000000"/>
          <w:sz w:val="24"/>
          <w:szCs w:val="24"/>
        </w:rPr>
        <w:br/>
        <w:t xml:space="preserve">* Экскурсия в Грузию – 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2 700 руб.</w:t>
      </w:r>
      <w:r w:rsidRPr="00BF4CC5">
        <w:rPr>
          <w:rFonts w:ascii="Times New Roman" w:hAnsi="Times New Roman"/>
          <w:color w:val="000000"/>
          <w:sz w:val="24"/>
          <w:szCs w:val="24"/>
        </w:rPr>
        <w:t xml:space="preserve"> (транспо</w:t>
      </w:r>
      <w:proofErr w:type="gramStart"/>
      <w:r w:rsidRPr="00BF4CC5">
        <w:rPr>
          <w:rFonts w:ascii="Times New Roman" w:hAnsi="Times New Roman"/>
          <w:color w:val="000000"/>
          <w:sz w:val="24"/>
          <w:szCs w:val="24"/>
        </w:rPr>
        <w:t>рт в Гр</w:t>
      </w:r>
      <w:proofErr w:type="gramEnd"/>
      <w:r w:rsidRPr="00BF4CC5">
        <w:rPr>
          <w:rFonts w:ascii="Times New Roman" w:hAnsi="Times New Roman"/>
          <w:color w:val="000000"/>
          <w:sz w:val="24"/>
          <w:szCs w:val="24"/>
        </w:rPr>
        <w:t>узию предоставляет принимающая сторона)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000000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 xml:space="preserve">* канатная дорога в Тбилиси –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150 руб./чел.</w:t>
      </w:r>
      <w:r w:rsidRPr="00BF4CC5">
        <w:rPr>
          <w:rFonts w:ascii="Times New Roman" w:hAnsi="Times New Roman"/>
          <w:color w:val="000000"/>
          <w:sz w:val="24"/>
          <w:szCs w:val="24"/>
        </w:rPr>
        <w:br/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или</w:t>
      </w:r>
      <w:r w:rsidRPr="00BF4CC5">
        <w:rPr>
          <w:rFonts w:ascii="Times New Roman" w:hAnsi="Times New Roman"/>
          <w:color w:val="000000"/>
          <w:sz w:val="24"/>
          <w:szCs w:val="24"/>
        </w:rPr>
        <w:br/>
        <w:t xml:space="preserve">* экскурсия «Цейское ущелье» -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1 700 руб./чел.</w:t>
      </w:r>
      <w:r w:rsidRPr="00BF4CC5">
        <w:rPr>
          <w:rFonts w:ascii="Times New Roman" w:hAnsi="Times New Roman"/>
          <w:color w:val="000000"/>
          <w:sz w:val="24"/>
          <w:szCs w:val="24"/>
        </w:rPr>
        <w:t xml:space="preserve"> (транспорт в Осетию предоставляет принимающая сторона)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314A07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 xml:space="preserve">* канатная дорога в ущелье –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300 руб./чел.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000000"/>
          <w:sz w:val="24"/>
          <w:szCs w:val="24"/>
        </w:rPr>
      </w:pPr>
      <w:r w:rsidRPr="00BF4CC5">
        <w:rPr>
          <w:rFonts w:ascii="Times New Roman" w:hAnsi="Times New Roman"/>
          <w:b/>
          <w:bCs/>
          <w:color w:val="000000"/>
          <w:sz w:val="24"/>
          <w:szCs w:val="24"/>
        </w:rPr>
        <w:t>в Чечне: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ind w:right="-376"/>
        <w:rPr>
          <w:rFonts w:ascii="Times New Roman" w:hAnsi="Times New Roman"/>
          <w:color w:val="000000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 xml:space="preserve">* Вход на вертолетную площадку Бизнес центра в "Грозный-Сити" - обзор с высоты 33-го этажа вечернего города -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100 руб.</w:t>
      </w:r>
      <w:r w:rsidRPr="00BF4C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F4CC5">
        <w:rPr>
          <w:rFonts w:ascii="Times New Roman" w:hAnsi="Times New Roman"/>
          <w:color w:val="000000"/>
          <w:sz w:val="24"/>
          <w:szCs w:val="24"/>
        </w:rPr>
        <w:br/>
        <w:t xml:space="preserve">* Экскурсия в Дагестан –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2 000 руб.</w:t>
      </w:r>
      <w:r w:rsidRPr="00BF4CC5">
        <w:rPr>
          <w:rFonts w:ascii="Times New Roman" w:hAnsi="Times New Roman"/>
          <w:color w:val="000000"/>
          <w:sz w:val="24"/>
          <w:szCs w:val="24"/>
        </w:rPr>
        <w:t xml:space="preserve"> (на 2-х автобусах в сопровождении местных экскурсоводов).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000000"/>
          <w:sz w:val="24"/>
          <w:szCs w:val="24"/>
        </w:rPr>
      </w:pPr>
      <w:r w:rsidRPr="00BF4CC5">
        <w:rPr>
          <w:rFonts w:ascii="Times New Roman" w:hAnsi="Times New Roman"/>
          <w:b/>
          <w:bCs/>
          <w:color w:val="000000"/>
          <w:sz w:val="24"/>
          <w:szCs w:val="24"/>
        </w:rPr>
        <w:t>в Кабардино-Балкарии: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000000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 xml:space="preserve">* канатная дорога в Нальчике –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300 руб./чел.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 xml:space="preserve">* экскурсия по меховой фабрике Алеф в Пятигорске –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100 руб./чел.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000000"/>
          <w:sz w:val="24"/>
          <w:szCs w:val="24"/>
        </w:rPr>
      </w:pPr>
      <w:r w:rsidRPr="00BF4CC5">
        <w:rPr>
          <w:rFonts w:ascii="Times New Roman" w:hAnsi="Times New Roman"/>
          <w:b/>
          <w:bCs/>
          <w:color w:val="000000"/>
          <w:sz w:val="24"/>
          <w:szCs w:val="24"/>
        </w:rPr>
        <w:t>в Адыгее:</w:t>
      </w:r>
      <w:r w:rsidRPr="00BF4CC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F4CC5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000000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 xml:space="preserve">* термальный источник: 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>«Водная Ривьера» - 350 руб./час</w:t>
      </w:r>
    </w:p>
    <w:p w:rsidR="00813D2E" w:rsidRPr="00BF4CC5" w:rsidRDefault="00BF4CC5" w:rsidP="00BF4CC5">
      <w:pPr>
        <w:pStyle w:val="a6"/>
        <w:numPr>
          <w:ilvl w:val="0"/>
          <w:numId w:val="2"/>
        </w:numPr>
        <w:shd w:val="clear" w:color="auto" w:fill="FFFFFF"/>
        <w:spacing w:before="60" w:after="60" w:line="240" w:lineRule="auto"/>
        <w:rPr>
          <w:rFonts w:ascii="Times New Roman" w:hAnsi="Times New Roman"/>
          <w:color w:val="000000"/>
          <w:sz w:val="24"/>
          <w:szCs w:val="24"/>
        </w:rPr>
      </w:pPr>
      <w:r w:rsidRPr="00BF4CC5">
        <w:rPr>
          <w:rFonts w:ascii="Times New Roman" w:hAnsi="Times New Roman"/>
          <w:color w:val="000000"/>
          <w:sz w:val="24"/>
          <w:szCs w:val="24"/>
        </w:rPr>
        <w:t>* Гуамское ущелье</w:t>
      </w:r>
      <w:r w:rsidRPr="00BF4CC5">
        <w:rPr>
          <w:rFonts w:ascii="Times New Roman" w:hAnsi="Times New Roman"/>
          <w:b/>
          <w:color w:val="000000"/>
          <w:sz w:val="24"/>
          <w:szCs w:val="24"/>
        </w:rPr>
        <w:t xml:space="preserve"> - 500 руб./дет. 300 руб.</w:t>
      </w:r>
      <w:r w:rsidRPr="00BF4CC5">
        <w:rPr>
          <w:rFonts w:ascii="Times New Roman" w:hAnsi="Times New Roman"/>
          <w:color w:val="000000"/>
          <w:sz w:val="24"/>
          <w:szCs w:val="24"/>
        </w:rPr>
        <w:t xml:space="preserve"> (паровозик в обе стороны);</w:t>
      </w:r>
    </w:p>
    <w:sectPr w:rsidR="00813D2E" w:rsidRPr="00BF4CC5" w:rsidSect="00172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53FB4"/>
    <w:multiLevelType w:val="multilevel"/>
    <w:tmpl w:val="3000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6147DC"/>
    <w:multiLevelType w:val="multilevel"/>
    <w:tmpl w:val="1730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74F"/>
    <w:rsid w:val="00016CB0"/>
    <w:rsid w:val="000415CC"/>
    <w:rsid w:val="000761F4"/>
    <w:rsid w:val="000D5D02"/>
    <w:rsid w:val="000E644D"/>
    <w:rsid w:val="0010246E"/>
    <w:rsid w:val="00102FAB"/>
    <w:rsid w:val="001148D1"/>
    <w:rsid w:val="00120AEC"/>
    <w:rsid w:val="001254FE"/>
    <w:rsid w:val="00143A21"/>
    <w:rsid w:val="00172C89"/>
    <w:rsid w:val="0017707B"/>
    <w:rsid w:val="001A66AC"/>
    <w:rsid w:val="001B4223"/>
    <w:rsid w:val="001C14A9"/>
    <w:rsid w:val="001D4BC0"/>
    <w:rsid w:val="001E230F"/>
    <w:rsid w:val="001F5A48"/>
    <w:rsid w:val="0024068A"/>
    <w:rsid w:val="002427CB"/>
    <w:rsid w:val="00283965"/>
    <w:rsid w:val="002B4FE4"/>
    <w:rsid w:val="002E36D3"/>
    <w:rsid w:val="002E485E"/>
    <w:rsid w:val="00314A52"/>
    <w:rsid w:val="0032665D"/>
    <w:rsid w:val="00345961"/>
    <w:rsid w:val="003F09AC"/>
    <w:rsid w:val="003F476C"/>
    <w:rsid w:val="003F5B4E"/>
    <w:rsid w:val="00414AA8"/>
    <w:rsid w:val="00423B9D"/>
    <w:rsid w:val="00450D36"/>
    <w:rsid w:val="0045153A"/>
    <w:rsid w:val="00483F13"/>
    <w:rsid w:val="004B21C0"/>
    <w:rsid w:val="004E4A81"/>
    <w:rsid w:val="004E789F"/>
    <w:rsid w:val="004E7D4E"/>
    <w:rsid w:val="004F75E3"/>
    <w:rsid w:val="00504E8C"/>
    <w:rsid w:val="00514D59"/>
    <w:rsid w:val="005545F6"/>
    <w:rsid w:val="005A036A"/>
    <w:rsid w:val="005A0657"/>
    <w:rsid w:val="005E610A"/>
    <w:rsid w:val="00630A60"/>
    <w:rsid w:val="00646771"/>
    <w:rsid w:val="006574B0"/>
    <w:rsid w:val="0068152B"/>
    <w:rsid w:val="006B7D8B"/>
    <w:rsid w:val="006E0BAF"/>
    <w:rsid w:val="00702196"/>
    <w:rsid w:val="00723728"/>
    <w:rsid w:val="007516CB"/>
    <w:rsid w:val="00777CAA"/>
    <w:rsid w:val="007A78E7"/>
    <w:rsid w:val="007C5CC0"/>
    <w:rsid w:val="007D13CB"/>
    <w:rsid w:val="007D454D"/>
    <w:rsid w:val="008026A0"/>
    <w:rsid w:val="00813D2E"/>
    <w:rsid w:val="00816846"/>
    <w:rsid w:val="00821365"/>
    <w:rsid w:val="008670A9"/>
    <w:rsid w:val="00874CFB"/>
    <w:rsid w:val="008A4492"/>
    <w:rsid w:val="008A4F56"/>
    <w:rsid w:val="008C5F05"/>
    <w:rsid w:val="00901361"/>
    <w:rsid w:val="00927156"/>
    <w:rsid w:val="00970495"/>
    <w:rsid w:val="00981B57"/>
    <w:rsid w:val="00987D68"/>
    <w:rsid w:val="00991432"/>
    <w:rsid w:val="009A0E23"/>
    <w:rsid w:val="009C6AC0"/>
    <w:rsid w:val="009E4616"/>
    <w:rsid w:val="009F594F"/>
    <w:rsid w:val="00A016A9"/>
    <w:rsid w:val="00A27BB0"/>
    <w:rsid w:val="00A33491"/>
    <w:rsid w:val="00A45CD2"/>
    <w:rsid w:val="00A70A42"/>
    <w:rsid w:val="00A71127"/>
    <w:rsid w:val="00A85030"/>
    <w:rsid w:val="00A9037F"/>
    <w:rsid w:val="00AC3979"/>
    <w:rsid w:val="00AC3986"/>
    <w:rsid w:val="00AC6EFF"/>
    <w:rsid w:val="00AD41D3"/>
    <w:rsid w:val="00AD6559"/>
    <w:rsid w:val="00AE315D"/>
    <w:rsid w:val="00B06BEF"/>
    <w:rsid w:val="00B14660"/>
    <w:rsid w:val="00B146C9"/>
    <w:rsid w:val="00BA7C34"/>
    <w:rsid w:val="00BB2997"/>
    <w:rsid w:val="00BC3861"/>
    <w:rsid w:val="00BF4CC5"/>
    <w:rsid w:val="00C15AFA"/>
    <w:rsid w:val="00C2144B"/>
    <w:rsid w:val="00C40784"/>
    <w:rsid w:val="00C530DE"/>
    <w:rsid w:val="00C60320"/>
    <w:rsid w:val="00C7526B"/>
    <w:rsid w:val="00CB6C91"/>
    <w:rsid w:val="00CE1634"/>
    <w:rsid w:val="00CE38E3"/>
    <w:rsid w:val="00CF3B7C"/>
    <w:rsid w:val="00D044D4"/>
    <w:rsid w:val="00D240C5"/>
    <w:rsid w:val="00D34EE6"/>
    <w:rsid w:val="00D34F63"/>
    <w:rsid w:val="00D62E9C"/>
    <w:rsid w:val="00D8574F"/>
    <w:rsid w:val="00DC4095"/>
    <w:rsid w:val="00DC57B6"/>
    <w:rsid w:val="00DF5D5B"/>
    <w:rsid w:val="00E56787"/>
    <w:rsid w:val="00E61FBB"/>
    <w:rsid w:val="00E72961"/>
    <w:rsid w:val="00E92C02"/>
    <w:rsid w:val="00EA0E37"/>
    <w:rsid w:val="00EB30AD"/>
    <w:rsid w:val="00EC004E"/>
    <w:rsid w:val="00EC4616"/>
    <w:rsid w:val="00ED19A0"/>
    <w:rsid w:val="00EE09E4"/>
    <w:rsid w:val="00EE0F80"/>
    <w:rsid w:val="00EE1A9A"/>
    <w:rsid w:val="00EE6238"/>
    <w:rsid w:val="00F067DE"/>
    <w:rsid w:val="00F27004"/>
    <w:rsid w:val="00F55B49"/>
    <w:rsid w:val="00F55C36"/>
    <w:rsid w:val="00F64E91"/>
    <w:rsid w:val="00F87211"/>
    <w:rsid w:val="00F90275"/>
    <w:rsid w:val="00F97371"/>
    <w:rsid w:val="00FA6018"/>
    <w:rsid w:val="00FB722B"/>
    <w:rsid w:val="00FD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5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5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8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5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74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4C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5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5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8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5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74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4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6</Pages>
  <Words>1654</Words>
  <Characters>9431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cp:lastPrinted>2018-05-28T10:46:00Z</cp:lastPrinted>
  <dcterms:created xsi:type="dcterms:W3CDTF">2018-01-31T11:51:00Z</dcterms:created>
  <dcterms:modified xsi:type="dcterms:W3CDTF">2019-01-14T12:00:00Z</dcterms:modified>
</cp:coreProperties>
</file>